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238"/>
        <w:jc w:val="center"/>
        <w:rPr>
          <w:rFonts w:ascii="Times New Roman" w:hAnsi="Times New Roman" w:eastAsia="Times New Roman" w:cs="Times New Roman"/>
          <w:b/>
          <w:bCs/>
          <w:color w:val="00000A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4"/>
          <w:szCs w:val="24"/>
          <w:lang w:eastAsia="pt-BR"/>
        </w:rPr>
      </w:r>
    </w:p>
    <w:p>
      <w:pPr>
        <w:pStyle w:val="Normal"/>
        <w:spacing w:lineRule="auto" w:line="240" w:before="0" w:after="238"/>
        <w:jc w:val="center"/>
        <w:rPr>
          <w:rFonts w:ascii="Times New Roman" w:hAnsi="Times New Roman" w:eastAsia="Times New Roman" w:cs="Times New Roman"/>
          <w:b/>
          <w:bCs/>
          <w:color w:val="00000A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4"/>
          <w:szCs w:val="24"/>
          <w:lang w:eastAsia="pt-BR"/>
        </w:rPr>
      </w:r>
    </w:p>
    <w:p>
      <w:pPr>
        <w:pStyle w:val="Normal"/>
        <w:spacing w:lineRule="auto" w:line="240" w:before="0" w:after="238"/>
        <w:jc w:val="center"/>
        <w:rPr>
          <w:rFonts w:ascii="Times New Roman" w:hAnsi="Times New Roman" w:eastAsia="Times New Roman" w:cs="Times New Roman"/>
          <w:color w:val="00000A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4"/>
          <w:szCs w:val="24"/>
          <w:lang w:eastAsia="pt-BR"/>
        </w:rPr>
        <w:t>TERMO DE REFERÊNCIA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val="00000A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4"/>
          <w:szCs w:val="24"/>
          <w:lang w:eastAsia="pt-BR"/>
        </w:rPr>
        <w:t>1. OBJETO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eastAsia="pt-BR"/>
        </w:rPr>
        <w:t xml:space="preserve">1.1  </w:t>
      </w:r>
      <w:r>
        <w:rPr>
          <w:rFonts w:cs="Times New Roman" w:ascii="Times New Roman" w:hAnsi="Times New Roman"/>
          <w:sz w:val="24"/>
          <w:szCs w:val="24"/>
        </w:rPr>
        <w:t xml:space="preserve">Contratação de empresa especializada na prestação de serviços de dedetização em geral, afim de eliminar possíveis infestações de insetos e roedores nas dependências da Câmara Municipal de Itaúna/MG,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sob as condições discriminadas e especificadas neste Termo de Referência.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2. DA JUSTIFICATIVA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t-BR"/>
        </w:rPr>
        <w:t>2.1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t-BR"/>
        </w:rPr>
        <w:t>Recentemente foram encontrados diversos insetos, tais como baratas e formigas nas dependências desta Casa Legislativa, com isso, para priorizar o bem estar e segurança de todos os funcionários que aqui trabalham e demais pessoas que aqui frequentam, se vê a necessidade da contratação de empresa especializada em serviço de dedetização para que se possa amenizar este problema e prevenir maiores problemas futuros.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3. DA DESCRIÇÃO E ESPECIFICAÇÃO DO SERVIÇO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</w:r>
    </w:p>
    <w:tbl>
      <w:tblPr>
        <w:tblStyle w:val="Tabelacomgrade"/>
        <w:tblW w:w="808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75"/>
        <w:gridCol w:w="4394"/>
        <w:gridCol w:w="2411"/>
      </w:tblGrid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kern w:val="0"/>
                <w:sz w:val="24"/>
                <w:szCs w:val="24"/>
                <w:lang w:val="pt-BR" w:eastAsia="pt-BR" w:bidi="ar-SA"/>
              </w:rPr>
              <w:t>ITEM</w:t>
            </w:r>
          </w:p>
        </w:tc>
        <w:tc>
          <w:tcPr>
            <w:tcW w:w="439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kern w:val="0"/>
                <w:sz w:val="24"/>
                <w:szCs w:val="24"/>
                <w:lang w:val="pt-BR" w:eastAsia="pt-BR" w:bidi="ar-SA"/>
              </w:rPr>
              <w:t>DESCRIÇÃO DO SERVIÇO</w:t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kern w:val="0"/>
                <w:sz w:val="24"/>
                <w:szCs w:val="24"/>
                <w:lang w:val="pt-BR" w:eastAsia="pt-BR" w:bidi="ar-SA"/>
              </w:rPr>
              <w:t>VALOR DO ITEM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4"/>
                <w:szCs w:val="24"/>
                <w:lang w:val="pt-BR" w:eastAsia="pt-BR" w:bidi="ar-SA"/>
              </w:rPr>
              <w:t>01</w:t>
            </w:r>
          </w:p>
        </w:tc>
        <w:tc>
          <w:tcPr>
            <w:tcW w:w="439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Realizar dedetização e desratização em todo ambiente interno e externo desta Casa Legislativa, contra insetos em geral, escorpiões e roedores. É necessário que seja aplicado produtos nas redes de tubulações contra insetos em geral e escorpiões.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pt-B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Todos os produtos usados devem estar registrados na ANVISA.</w:t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W w:w="566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kern w:val="0"/>
                <w:sz w:val="24"/>
                <w:szCs w:val="24"/>
                <w:lang w:val="pt-BR" w:eastAsia="pt-BR" w:bidi="ar-SA"/>
              </w:rPr>
              <w:t>VALOR TOTAL DO SERVIÇO</w:t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4"/>
                <w:szCs w:val="24"/>
                <w:lang w:val="pt-BR" w:eastAsia="pt-BR" w:bidi="ar-SA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3.1 Deverá constar no orçamento que todas as despesas provenientes  do serviço ofertado, ocorrerão por conta do fornecedor.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3.2 O material, objeto do presente Termo de Referência, deverá seguir as especificações acima detalhadas. O fornecedor deverá garantir o menor preço por item apresentado na proposta que será elaborada.</w:t>
      </w:r>
    </w:p>
    <w:p>
      <w:pPr>
        <w:pStyle w:val="NormalWeb"/>
        <w:spacing w:lineRule="auto" w:line="240" w:beforeAutospacing="0" w:before="0"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t-BR"/>
        </w:rPr>
        <w:t>4. VISTORIA</w:t>
      </w:r>
    </w:p>
    <w:p>
      <w:pPr>
        <w:pStyle w:val="NormalWeb"/>
        <w:spacing w:lineRule="auto" w:line="240" w:beforeAutospacing="0" w:before="0" w:after="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4.1  Para o correto dimensionamento e elaboração de sua proposta, o licitante caso ache oportuno poderá realizar vistoria no local de execução do serviço, acompanhado por servidor designado para esse fim, de segunda a sexta-feira, das 08 horas às 16 horas, devendo o agendamento ser efetuado previamente pelo telefone (37) 3249-2066.</w:t>
      </w:r>
    </w:p>
    <w:p>
      <w:pPr>
        <w:pStyle w:val="NormalWeb"/>
        <w:spacing w:lineRule="auto" w:line="240" w:beforeAutospacing="0" w:before="0" w:after="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t-BR"/>
        </w:rPr>
        <w:t>5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. DAS OBRIGAÇÕES E RESPONSABILIDADES DO FORNECEDOR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5.1. O Fornecedor, além do fornecimento do serviço, obriga-se a: responsabilizar-se integralmente pela qualidade do serviço realizado, cumprindo as disposições legais que interfiram em sua comercialização;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 xml:space="preserve">5.2 O Fornecedor deverá emitir laudo técnico após a realização dos serviços prestados,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5.3 O serviço prestado deverá ter garantia mínima de 3 (três) meses,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5.4</w:t>
      </w:r>
      <w:r>
        <w:rPr>
          <w:rFonts w:cs="Times New Roman" w:ascii="Times New Roman" w:hAnsi="Times New Roman"/>
          <w:sz w:val="24"/>
          <w:szCs w:val="24"/>
        </w:rPr>
        <w:t xml:space="preserve"> Em consonância com o que versa a RDC nº 18/2000, as empresas deverão fornecer comprovantes de execução de serviço e Fixar em local visível o “comprovante de execução dos serviços”, contendo, no mínimo, as seguintes informações: a) nome do cliente; b) endereço do imóvel; c) praga (s) alvo; d) grupo (s) químico (s) do (s) produto (s) utilizado (s); e) nome e concentração de uso do princípio ativo e quantidade do produto aplicado na área; f) nome do responsável técnico com o número do seu registro no Conselho correspondente; g) número do telefone do Centro de Informação Toxicológica mais próximo; h) endereço e telefone da Empresa Especializada,</w:t>
      </w:r>
    </w:p>
    <w:p>
      <w:pPr>
        <w:pStyle w:val="Normal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>5.5 A prestação do</w:t>
      </w:r>
      <w:r>
        <w:rPr>
          <w:rFonts w:eastAsia="Arial" w:cs="Times New Roman" w:ascii="Times New Roman" w:hAnsi="Times New Roman"/>
          <w:sz w:val="24"/>
          <w:szCs w:val="24"/>
        </w:rPr>
        <w:t>s</w:t>
      </w:r>
      <w:r>
        <w:rPr>
          <w:rFonts w:eastAsia="Arial" w:cs="Times New Roman" w:ascii="Times New Roman" w:hAnsi="Times New Roman"/>
          <w:sz w:val="24"/>
          <w:szCs w:val="24"/>
        </w:rPr>
        <w:t xml:space="preserve"> serviços, objeto do presente Termo, ficará sujeita à incidência do imposto de renda na fonte conforme previsto na legislação federal vigente (Instrução Normativa nº 1.234/2012 da Receita Federal) ou superveniente c/c o Decreto Municipal nº 8.199, de 04 de Abril de 2023, para a matéria.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t-BR"/>
        </w:rPr>
        <w:t>6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. DAS OBRIGAÇÕES E RESPONSABILIDADES DO CONTRATANTE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6.1. Exercer a fiscalização dos serviços por técnicos designados;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6.2. Efetuar pagamento em favor da LICITANTE VENCEDORA, até o quinto dia após o recebimento definitivo, através de Ordem Bancária ou cheque, mediante apresentação da respectiva Nota Fiscal/Fatura, devidamente discriminada.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6.3. Rejeitar no todo ou em parte, o produto em desacordo com as exigências deste Termo de Referência.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</w:r>
    </w:p>
    <w:p>
      <w:pPr>
        <w:pStyle w:val="western"/>
        <w:spacing w:lineRule="auto" w:line="240" w:beforeAutospacing="0" w:before="0" w:after="0"/>
        <w:jc w:val="both"/>
        <w:rPr>
          <w:b/>
          <w:bCs/>
        </w:rPr>
      </w:pPr>
      <w:r>
        <w:rPr>
          <w:b/>
          <w:bCs/>
        </w:rPr>
        <w:t>7-DA DOTAÇÃO ORÇAMENTÁRIA</w:t>
      </w:r>
    </w:p>
    <w:p>
      <w:pPr>
        <w:pStyle w:val="western"/>
        <w:spacing w:lineRule="auto" w:line="240" w:beforeAutospacing="0" w:before="0" w:after="0"/>
        <w:jc w:val="both"/>
        <w:rPr>
          <w:rFonts w:eastAsia="Arial"/>
        </w:rPr>
      </w:pPr>
      <w:r>
        <w:rPr>
          <w:rFonts w:eastAsia="Arial"/>
        </w:rPr>
        <w:t>7.1 -</w:t>
      </w:r>
      <w:r>
        <w:rPr>
          <w:rFonts w:eastAsia="Arial"/>
          <w:b/>
        </w:rPr>
        <w:t xml:space="preserve"> </w:t>
      </w:r>
      <w:r>
        <w:rPr>
          <w:rFonts w:eastAsia="Arial"/>
        </w:rPr>
        <w:t>As despesas decorrentes desta contratação correrão por conta de dotação própria da Câmara Municipal, na dotação orçamentária 01001.0103100012.002 - Elemento de Despesa 33.90.39.00 – OUTROS SERVIÇOS TERCEIROS DE PESSOA JURÍDICA.</w:t>
      </w:r>
    </w:p>
    <w:p>
      <w:pPr>
        <w:pStyle w:val="western"/>
        <w:spacing w:lineRule="auto" w:line="240" w:beforeAutospacing="0" w:before="0" w:after="0"/>
        <w:jc w:val="both"/>
        <w:rPr>
          <w:rFonts w:eastAsia="Arial"/>
        </w:rPr>
      </w:pPr>
      <w:r>
        <w:rPr>
          <w:rFonts w:eastAsia="Aria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t-BR"/>
        </w:rPr>
        <w:t>8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. DA PROPOSTA COMERCIAL: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 xml:space="preserve">8.1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A proposta deverá ser confeccionada em papel timbrado do próprio fornecedor, contendo marca e o prazo mínimo de 60 dias de validade, e deverá ser entregue diretamente na Secretaria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Administrativa 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e Financeira da Câmara Municipal, sediada na rua Getúlio Vargas, nº 800, Centro, Itaúna, Minas Gerais. CEP 35680-037, ou poderá também ser enviada via e-mail, desde que contenha os dados da empresa, como CNPJ, endereço completo, telefone e e-mail de contato.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cs="Times New Roman" w:ascii="Times New Roman" w:hAnsi="Times New Roman"/>
          <w:color w:val="000000"/>
          <w:sz w:val="24"/>
          <w:szCs w:val="24"/>
        </w:rPr>
        <w:t>Sílvio José Vilaça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r>
        <w:rPr>
          <w:rFonts w:cs="Times New Roman" w:ascii="Times New Roman" w:hAnsi="Times New Roman"/>
          <w:color w:val="000000"/>
          <w:sz w:val="24"/>
          <w:szCs w:val="24"/>
        </w:rPr>
        <w:t>Chefe de Compras</w:t>
      </w:r>
      <w:bookmarkEnd w:id="1"/>
    </w:p>
    <w:sectPr>
      <w:type w:val="nextPage"/>
      <w:pgSz w:w="11906" w:h="16838"/>
      <w:pgMar w:left="1701" w:right="1701" w:gutter="0" w:header="0" w:top="1701" w:footer="0" w:bottom="709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4185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semiHidden/>
    <w:unhideWhenUsed/>
    <w:qFormat/>
    <w:rsid w:val="00852f0d"/>
    <w:rPr>
      <w:color w:val="0000FF"/>
      <w:u w:val="single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c44982"/>
    <w:rPr>
      <w:rFonts w:ascii="Segoe UI" w:hAnsi="Segoe UI" w:cs="Segoe UI"/>
      <w:sz w:val="18"/>
      <w:szCs w:val="18"/>
    </w:rPr>
  </w:style>
  <w:style w:type="character" w:styleId="CabealhoChar" w:customStyle="1">
    <w:name w:val="Cabeçalho Char"/>
    <w:basedOn w:val="DefaultParagraphFont"/>
    <w:uiPriority w:val="99"/>
    <w:qFormat/>
    <w:rsid w:val="005b5aec"/>
    <w:rPr/>
  </w:style>
  <w:style w:type="character" w:styleId="RodapChar" w:customStyle="1">
    <w:name w:val="Rodapé Char"/>
    <w:basedOn w:val="DefaultParagraphFont"/>
    <w:uiPriority w:val="99"/>
    <w:qFormat/>
    <w:rsid w:val="005b5aec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western" w:customStyle="1">
    <w:name w:val="western"/>
    <w:basedOn w:val="Normal"/>
    <w:qFormat/>
    <w:rsid w:val="00852f0d"/>
    <w:pPr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4498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 w:customStyle="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5b5ae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5b5ae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e37e07"/>
    <w:pPr>
      <w:spacing w:beforeAutospacing="1" w:after="142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320ec6"/>
    <w:pPr>
      <w:spacing w:before="0" w:after="200"/>
      <w:ind w:left="720"/>
      <w:contextualSpacing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ec4b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528C7-0042-4290-A1FC-BF74FCF1B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Application>LibreOffice/24.8.0.3$Windows_X86_64 LibreOffice_project/0bdf1299c94fe897b119f97f3c613e9dca6be583</Application>
  <AppVersion>15.0000</AppVersion>
  <Pages>2</Pages>
  <Words>670</Words>
  <Characters>3760</Characters>
  <CharactersWithSpaces>4403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2023-01-10T17:38:00Z</dcterms:created>
  <dc:creator>administrativo03</dc:creator>
  <dc:description/>
  <dc:language>pt-BR</dc:language>
  <cp:lastModifiedBy/>
  <cp:lastPrinted>2022-03-15T18:01:00Z</cp:lastPrinted>
  <dcterms:modified xsi:type="dcterms:W3CDTF">2024-10-03T09:33:46Z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